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A0F" w:rsidRPr="003D3A0F" w:rsidRDefault="003D3A0F" w:rsidP="00C83ADF">
      <w:pPr>
        <w:contextualSpacing w:val="0"/>
        <w:rPr>
          <w:sz w:val="28"/>
          <w:szCs w:val="28"/>
        </w:rPr>
      </w:pPr>
      <w:r w:rsidRPr="003D3A0F">
        <w:rPr>
          <w:sz w:val="28"/>
          <w:szCs w:val="28"/>
        </w:rPr>
        <w:t>Name</w:t>
      </w:r>
      <w:r>
        <w:rPr>
          <w:sz w:val="28"/>
          <w:szCs w:val="28"/>
        </w:rPr>
        <w:t>___________________________ Date___________ Per_________</w:t>
      </w:r>
    </w:p>
    <w:p w:rsidR="003D3A0F" w:rsidRDefault="003D3A0F" w:rsidP="00C83ADF">
      <w:pPr>
        <w:contextualSpacing w:val="0"/>
        <w:rPr>
          <w:b/>
          <w:sz w:val="36"/>
          <w:szCs w:val="36"/>
          <w:u w:val="single"/>
        </w:rPr>
      </w:pPr>
    </w:p>
    <w:p w:rsidR="00C83ADF" w:rsidRDefault="00C83ADF" w:rsidP="00C83ADF">
      <w:pPr>
        <w:contextualSpacing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Biology Scavenger Hunt </w:t>
      </w:r>
    </w:p>
    <w:p w:rsidR="00217D1C" w:rsidRPr="00217D1C" w:rsidRDefault="00217D1C" w:rsidP="00C83ADF">
      <w:pPr>
        <w:contextualSpacing w:val="0"/>
        <w:rPr>
          <w:b/>
          <w:u w:val="single"/>
        </w:rPr>
      </w:pPr>
    </w:p>
    <w:p w:rsidR="00E92950" w:rsidRDefault="00C83ADF" w:rsidP="00C83ADF">
      <w:pPr>
        <w:contextualSpacing w:val="0"/>
      </w:pPr>
      <w:r>
        <w:t xml:space="preserve">Notice that the book is organized into units.  Each unit contains chapters and chapters are broken down into lessons. For example, Unit 1 has 3 chapters. Chapter 1 contains 3 lessons--lesson 1.1, lesson 1.2, and lesson 1.3.  Notice that units can have more than 3 chapters and the chapters can have more than 3 lessons. </w:t>
      </w:r>
    </w:p>
    <w:p w:rsidR="00E92950" w:rsidRDefault="00E92950" w:rsidP="00C83ADF">
      <w:pPr>
        <w:contextualSpacing w:val="0"/>
      </w:pPr>
    </w:p>
    <w:p w:rsidR="00E92950" w:rsidRDefault="00E92950" w:rsidP="00C83ADF">
      <w:pPr>
        <w:contextualSpacing w:val="0"/>
      </w:pPr>
      <w:r>
        <w:t xml:space="preserve">1. </w:t>
      </w:r>
      <w:r w:rsidR="00C83ADF">
        <w:t>How many chapters make up unit 1?</w:t>
      </w:r>
    </w:p>
    <w:p w:rsidR="00C83ADF" w:rsidRDefault="00C83ADF" w:rsidP="00C83ADF">
      <w:pPr>
        <w:contextualSpacing w:val="0"/>
        <w:rPr>
          <w:color w:val="980000"/>
        </w:rPr>
      </w:pPr>
      <w:r>
        <w:t xml:space="preserve">  </w:t>
      </w:r>
    </w:p>
    <w:p w:rsidR="00E92950" w:rsidRDefault="00E92950" w:rsidP="00E92950">
      <w:pPr>
        <w:contextualSpacing w:val="0"/>
      </w:pPr>
      <w:r>
        <w:t>2</w:t>
      </w:r>
      <w:r w:rsidRPr="00E92950">
        <w:t xml:space="preserve">. </w:t>
      </w:r>
      <w:r w:rsidR="00C83ADF" w:rsidRPr="00E92950">
        <w:t>What is each chapter (not lesson) called?</w:t>
      </w:r>
    </w:p>
    <w:p w:rsidR="00217D1C" w:rsidRDefault="00217D1C" w:rsidP="00E92950">
      <w:pPr>
        <w:contextualSpacing w:val="0"/>
      </w:pPr>
    </w:p>
    <w:p w:rsidR="00217D1C" w:rsidRDefault="00217D1C" w:rsidP="00E92950">
      <w:pPr>
        <w:contextualSpacing w:val="0"/>
      </w:pPr>
    </w:p>
    <w:p w:rsidR="00E92950" w:rsidRDefault="00C83ADF" w:rsidP="00E92950">
      <w:pPr>
        <w:contextualSpacing w:val="0"/>
      </w:pPr>
      <w:r w:rsidRPr="00E92950">
        <w:t xml:space="preserve"> </w:t>
      </w:r>
      <w:r w:rsidR="00E92950">
        <w:t>3</w:t>
      </w:r>
      <w:r w:rsidR="00E92950" w:rsidRPr="00E92950">
        <w:t xml:space="preserve">. </w:t>
      </w:r>
      <w:r w:rsidR="00E92950">
        <w:t xml:space="preserve">Go to Lesson 2.1 and have the computer </w:t>
      </w:r>
      <w:r w:rsidR="00FF4B92">
        <w:t>read the text aloud. Find t</w:t>
      </w:r>
      <w:r w:rsidR="00E92950">
        <w:t xml:space="preserve">he </w:t>
      </w:r>
      <w:r w:rsidR="00FF4B92">
        <w:t xml:space="preserve">audio </w:t>
      </w:r>
      <w:r w:rsidR="00E92950">
        <w:t>recording about radioactive isotopes</w:t>
      </w:r>
      <w:r w:rsidR="00FF4B92">
        <w:t xml:space="preserve"> and listen to the computer read the text aloud. How long is the recording</w:t>
      </w:r>
      <w:r w:rsidR="00E92950">
        <w:t>?</w:t>
      </w:r>
    </w:p>
    <w:p w:rsidR="00E92950" w:rsidRPr="00E92950" w:rsidRDefault="00E92950" w:rsidP="00E92950">
      <w:pPr>
        <w:contextualSpacing w:val="0"/>
        <w:rPr>
          <w:color w:val="CC0000"/>
        </w:rPr>
      </w:pPr>
    </w:p>
    <w:p w:rsidR="00C83ADF" w:rsidRDefault="00E92950" w:rsidP="00C83ADF">
      <w:pPr>
        <w:contextualSpacing w:val="0"/>
      </w:pPr>
      <w:r>
        <w:t xml:space="preserve">4. Go to 3.1. </w:t>
      </w:r>
      <w:r w:rsidR="00FF4B92">
        <w:t xml:space="preserve">Click on </w:t>
      </w:r>
      <w:proofErr w:type="spellStart"/>
      <w:r w:rsidR="00FF4B92">
        <w:t>etext</w:t>
      </w:r>
      <w:proofErr w:type="spellEnd"/>
      <w:r w:rsidR="00FF4B92">
        <w:t xml:space="preserve"> and go to page 2. What happens when you click on the Notebook</w:t>
      </w:r>
      <w:r>
        <w:t>?</w:t>
      </w:r>
    </w:p>
    <w:p w:rsidR="00217D1C" w:rsidRDefault="00217D1C" w:rsidP="00C83ADF">
      <w:pPr>
        <w:contextualSpacing w:val="0"/>
      </w:pPr>
    </w:p>
    <w:p w:rsidR="00E92950" w:rsidRDefault="00E92950" w:rsidP="00C83ADF">
      <w:pPr>
        <w:contextualSpacing w:val="0"/>
      </w:pPr>
    </w:p>
    <w:p w:rsidR="00E92950" w:rsidRDefault="00E92950" w:rsidP="00C83ADF">
      <w:pPr>
        <w:contextualSpacing w:val="0"/>
        <w:rPr>
          <w:i/>
        </w:rPr>
      </w:pPr>
      <w:r>
        <w:t>5. Go to the Chapter</w:t>
      </w:r>
      <w:r w:rsidR="00FF4B92">
        <w:t xml:space="preserve"> 4 “chapter </w:t>
      </w:r>
      <w:r>
        <w:t>Opener</w:t>
      </w:r>
      <w:r w:rsidR="00FF4B92">
        <w:t>”</w:t>
      </w:r>
      <w:r>
        <w:t xml:space="preserve">: </w:t>
      </w:r>
      <w:r>
        <w:rPr>
          <w:i/>
        </w:rPr>
        <w:t>What is the case study about that opens Chapter 4?</w:t>
      </w:r>
    </w:p>
    <w:p w:rsidR="00217D1C" w:rsidRDefault="00217D1C" w:rsidP="00C83ADF">
      <w:pPr>
        <w:contextualSpacing w:val="0"/>
        <w:rPr>
          <w:i/>
        </w:rPr>
      </w:pPr>
    </w:p>
    <w:p w:rsidR="00E92950" w:rsidRDefault="00E92950" w:rsidP="00C83ADF">
      <w:pPr>
        <w:contextualSpacing w:val="0"/>
        <w:rPr>
          <w:i/>
        </w:rPr>
      </w:pPr>
    </w:p>
    <w:p w:rsidR="00E92950" w:rsidRDefault="00E92950" w:rsidP="00C83ADF">
      <w:pPr>
        <w:contextualSpacing w:val="0"/>
      </w:pPr>
      <w:r>
        <w:t xml:space="preserve">6. </w:t>
      </w:r>
      <w:r w:rsidR="00FF4B92">
        <w:t xml:space="preserve">Go to lesson 5.1: </w:t>
      </w:r>
      <w:r w:rsidR="00D87091">
        <w:t>“</w:t>
      </w:r>
      <w:r w:rsidR="00FF4B92">
        <w:t xml:space="preserve">How Populations </w:t>
      </w:r>
      <w:proofErr w:type="gramStart"/>
      <w:r w:rsidR="00FF4B92">
        <w:t>Grow</w:t>
      </w:r>
      <w:proofErr w:type="gramEnd"/>
      <w:r w:rsidR="00D87091">
        <w:t>”</w:t>
      </w:r>
      <w:r w:rsidR="00FF4B92">
        <w:t>. Go to the lesson review and write the question for #4.</w:t>
      </w:r>
    </w:p>
    <w:p w:rsidR="00217D1C" w:rsidRDefault="00217D1C" w:rsidP="00C83ADF">
      <w:pPr>
        <w:contextualSpacing w:val="0"/>
      </w:pPr>
    </w:p>
    <w:p w:rsidR="00E92950" w:rsidRDefault="00E92950" w:rsidP="00C83ADF">
      <w:pPr>
        <w:contextualSpacing w:val="0"/>
      </w:pPr>
    </w:p>
    <w:p w:rsidR="00E92950" w:rsidRDefault="00E92950" w:rsidP="00C83ADF">
      <w:pPr>
        <w:contextualSpacing w:val="0"/>
      </w:pPr>
      <w:r>
        <w:t xml:space="preserve">7. What is the </w:t>
      </w:r>
      <w:r w:rsidR="00D87091">
        <w:t>“</w:t>
      </w:r>
      <w:r w:rsidRPr="00E92950">
        <w:rPr>
          <w:i/>
        </w:rPr>
        <w:t>Reading Check</w:t>
      </w:r>
      <w:r w:rsidR="00D87091">
        <w:rPr>
          <w:i/>
        </w:rPr>
        <w:t>”</w:t>
      </w:r>
      <w:r>
        <w:t xml:space="preserve"> question in </w:t>
      </w:r>
      <w:r w:rsidR="00FF4B92">
        <w:t xml:space="preserve">the </w:t>
      </w:r>
      <w:proofErr w:type="spellStart"/>
      <w:r w:rsidR="00FF4B92">
        <w:t>etext</w:t>
      </w:r>
      <w:proofErr w:type="spellEnd"/>
      <w:r w:rsidR="00FF4B92">
        <w:t xml:space="preserve"> of 6.3 (chapter 6 lesson 3)</w:t>
      </w:r>
      <w:r>
        <w:t>?</w:t>
      </w:r>
    </w:p>
    <w:p w:rsidR="00217D1C" w:rsidRDefault="00217D1C" w:rsidP="00C83ADF">
      <w:pPr>
        <w:contextualSpacing w:val="0"/>
      </w:pPr>
    </w:p>
    <w:p w:rsidR="00E92950" w:rsidRDefault="00E92950" w:rsidP="00C83ADF">
      <w:pPr>
        <w:contextualSpacing w:val="0"/>
      </w:pPr>
    </w:p>
    <w:p w:rsidR="00E92950" w:rsidRDefault="00E92950" w:rsidP="00C83ADF">
      <w:pPr>
        <w:contextualSpacing w:val="0"/>
      </w:pPr>
      <w:r>
        <w:t>8. In the Chapter 8</w:t>
      </w:r>
      <w:r w:rsidR="00FF4B92">
        <w:t>.4</w:t>
      </w:r>
      <w:r>
        <w:t xml:space="preserve"> </w:t>
      </w:r>
      <w:r w:rsidRPr="00E92950">
        <w:rPr>
          <w:i/>
        </w:rPr>
        <w:t>Interactivity</w:t>
      </w:r>
      <w:r>
        <w:rPr>
          <w:b/>
        </w:rPr>
        <w:t xml:space="preserve"> </w:t>
      </w:r>
      <w:r>
        <w:t>titled “Multicellular Life,” what is the title of the bar graph included in the activity?</w:t>
      </w:r>
    </w:p>
    <w:p w:rsidR="00217D1C" w:rsidRDefault="00217D1C" w:rsidP="00C83ADF">
      <w:pPr>
        <w:contextualSpacing w:val="0"/>
      </w:pPr>
    </w:p>
    <w:p w:rsidR="00217D1C" w:rsidRDefault="00217D1C" w:rsidP="00E92950">
      <w:pPr>
        <w:contextualSpacing w:val="0"/>
      </w:pPr>
    </w:p>
    <w:p w:rsidR="00E92950" w:rsidRDefault="00E92950" w:rsidP="00E92950">
      <w:pPr>
        <w:contextualSpacing w:val="0"/>
      </w:pPr>
    </w:p>
    <w:p w:rsidR="000C3E04" w:rsidRDefault="00FF4B92">
      <w:pPr>
        <w:contextualSpacing w:val="0"/>
      </w:pPr>
      <w:r>
        <w:t>9</w:t>
      </w:r>
      <w:r w:rsidR="00E92950">
        <w:t>. If you go to the chapter 20 opener and click Biology Foundations, a document comes up with a resource for all lessons in this chapter. What may be useful about this document in comparison to</w:t>
      </w:r>
      <w:r w:rsidR="00217D1C">
        <w:t xml:space="preserve"> the actual text in the book? </w:t>
      </w:r>
      <w:r w:rsidR="00E92950">
        <w:t>Why do both exist?</w:t>
      </w:r>
    </w:p>
    <w:p w:rsidR="00D87091" w:rsidRDefault="00D87091">
      <w:pPr>
        <w:contextualSpacing w:val="0"/>
      </w:pPr>
    </w:p>
    <w:p w:rsidR="00D87091" w:rsidRDefault="00D87091">
      <w:pPr>
        <w:contextualSpacing w:val="0"/>
      </w:pPr>
    </w:p>
    <w:p w:rsidR="00D87091" w:rsidRDefault="00D87091">
      <w:pPr>
        <w:contextualSpacing w:val="0"/>
      </w:pPr>
      <w:bookmarkStart w:id="0" w:name="_GoBack"/>
      <w:bookmarkEnd w:id="0"/>
    </w:p>
    <w:p w:rsidR="00D87091" w:rsidRDefault="00D87091">
      <w:pPr>
        <w:contextualSpacing w:val="0"/>
      </w:pPr>
    </w:p>
    <w:p w:rsidR="00D87091" w:rsidRDefault="00D87091">
      <w:pPr>
        <w:contextualSpacing w:val="0"/>
      </w:pPr>
    </w:p>
    <w:p w:rsidR="00D87091" w:rsidRPr="00D87091" w:rsidRDefault="00D87091">
      <w:pPr>
        <w:contextualSpacing w:val="0"/>
      </w:pPr>
      <w:r>
        <w:t>10. In the Table of Contents, click on “</w:t>
      </w:r>
      <w:r w:rsidRPr="00D87091">
        <w:t>Program Resources</w:t>
      </w:r>
      <w:r>
        <w:t>” near the bottom of the page. Click on “Appendices”</w:t>
      </w:r>
      <w:r>
        <w:rPr>
          <w:i/>
        </w:rPr>
        <w:t xml:space="preserve"> </w:t>
      </w:r>
      <w:r>
        <w:t xml:space="preserve">then click on “Lab Skills Handbook”. Read pages A1-A3 and be ready for a simple “Science Safety” quiz tomorrow. (Yes it will actually be your first score in the gradebook) </w:t>
      </w:r>
    </w:p>
    <w:sectPr w:rsidR="00D87091" w:rsidRPr="00D87091" w:rsidSect="00D870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2859"/>
    <w:multiLevelType w:val="hybridMultilevel"/>
    <w:tmpl w:val="347E2E00"/>
    <w:lvl w:ilvl="0" w:tplc="040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220C"/>
    <w:multiLevelType w:val="multilevel"/>
    <w:tmpl w:val="A146673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AF83047"/>
    <w:multiLevelType w:val="hybridMultilevel"/>
    <w:tmpl w:val="B87859AC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D5FCC"/>
    <w:multiLevelType w:val="hybridMultilevel"/>
    <w:tmpl w:val="B87859AC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DF"/>
    <w:rsid w:val="000A3DEB"/>
    <w:rsid w:val="000C3E04"/>
    <w:rsid w:val="00217D1C"/>
    <w:rsid w:val="003D3A0F"/>
    <w:rsid w:val="007A0284"/>
    <w:rsid w:val="00C83ADF"/>
    <w:rsid w:val="00D87091"/>
    <w:rsid w:val="00DE13EC"/>
    <w:rsid w:val="00E92950"/>
    <w:rsid w:val="00FF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C305E"/>
  <w15:chartTrackingRefBased/>
  <w15:docId w15:val="{B688F0CF-2D01-4AEB-ABFE-8F37867C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3ADF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AD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Lillywhite</dc:creator>
  <cp:keywords/>
  <dc:description/>
  <cp:lastModifiedBy>Lillywhite, Meredith</cp:lastModifiedBy>
  <cp:revision>4</cp:revision>
  <dcterms:created xsi:type="dcterms:W3CDTF">2018-09-07T04:34:00Z</dcterms:created>
  <dcterms:modified xsi:type="dcterms:W3CDTF">2019-09-04T23:53:00Z</dcterms:modified>
</cp:coreProperties>
</file>